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TERMS OF REFERENCE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Provision of Audio Description Services for the 23rd Docudays UA International Human Rights Documentary Film Festival</w:t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Lot 1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1. Writing audio description scripts with timecodes.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2. Testing and editing of scripts.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3. Production of audio tracks.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4. Additional voice-over for 12 foreign films.</w:t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Order cost for the lot: ________________</w:t>
      </w:r>
    </w:p>
    <w:p w:rsidR="00000000" w:rsidDel="00000000" w:rsidP="00000000" w:rsidRDefault="00000000" w:rsidRPr="00000000" w14:paraId="00000009">
      <w:pPr>
        <w:pStyle w:val="Heading1"/>
        <w:rPr/>
      </w:pPr>
      <w:r w:rsidDel="00000000" w:rsidR="00000000" w:rsidRPr="00000000">
        <w:rPr>
          <w:rtl w:val="0"/>
        </w:rPr>
        <w:t xml:space="preserve">Lot 2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Uploading audio description to the application.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bCs w:val="1"/>
          <w:rtl w:val="0"/>
        </w:rPr>
        <w:t xml:space="preserve">Order cost for the lot: 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Film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Duration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Traces, Alisa Kovalenko, Marysia Nikitiuk, Ukraine, Poland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82 min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Ілюзія Тихої Ночі, реж. Ольга Черних, Україна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70 min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Тиха Повінь, реж. Дмитро Сухолиткий-Собчук, Україна, Німеччина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90 min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Don't Ask Me If I Killed, Олена Максьом, Ukraine, Romania, Germany, The Netherlands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104 min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Where everything dissapears, Oleksandr Tkachenko, France, Ukraine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88 min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The Blessed Ones, Andrii Lysetskyi, Ukraine, Latvia, Germany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95 min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Мир для Ніни, Жанна Максименко-Довгич, Ukraine, Switzerland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78 min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Balance, Luiza Corora, Canada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20 min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Apocalypse Yesterday, Today, Tomorrow, and the Day After Tomorrow, Anastasiia Bonadyha, Czechia, Ukraine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20 min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Homecoming, Roman Khimei, Yarema Malashchuk, Ukraine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19 min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Written Down as Father, Daria Kovalchuk, Ukraine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22 min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Ember, Ukraine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12 min</w:t>
            </w:r>
          </w:p>
        </w:tc>
      </w:tr>
    </w:tbl>
    <w:p w:rsidR="00000000" w:rsidDel="00000000" w:rsidP="00000000" w:rsidRDefault="00000000" w:rsidRPr="00000000" w14:paraId="00000027">
      <w:pPr>
        <w:rPr>
          <w:b w:val="1"/>
          <w:bCs w:val="1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Total value of the order per lot(s): __________________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r6sBBn/GY5zVU/8WUGo4l2aLwg==">CgMxLjA4AHIhMUd3bWdSTDVMV3lhZUxPangyMUZjbWlLNFJacFY4ajBt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