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1C2CA" w14:textId="77777777" w:rsidR="00E03521" w:rsidRPr="00AE689F" w:rsidRDefault="00000000" w:rsidP="00AE689F">
      <w:pPr>
        <w:pStyle w:val="aa"/>
        <w:jc w:val="center"/>
        <w:rPr>
          <w:lang w:val="ru-RU"/>
        </w:rPr>
      </w:pPr>
      <w:r w:rsidRPr="00AE689F">
        <w:rPr>
          <w:lang w:val="ru-RU"/>
        </w:rPr>
        <w:t>ТЕХНІЧНЕ ЗАВДАННЯ</w:t>
      </w:r>
    </w:p>
    <w:p w14:paraId="280AB0E7" w14:textId="77777777" w:rsidR="00E03521" w:rsidRPr="00AE689F" w:rsidRDefault="00000000" w:rsidP="00AE689F">
      <w:pPr>
        <w:jc w:val="center"/>
        <w:rPr>
          <w:lang w:val="ru-RU"/>
        </w:rPr>
      </w:pPr>
      <w:r w:rsidRPr="00AE689F">
        <w:rPr>
          <w:lang w:val="ru-RU"/>
        </w:rPr>
        <w:t>на забезпечення перекладацьких послуг</w:t>
      </w:r>
      <w:r w:rsidRPr="00AE689F">
        <w:rPr>
          <w:lang w:val="ru-RU"/>
        </w:rPr>
        <w:br/>
      </w:r>
    </w:p>
    <w:p w14:paraId="3D314896" w14:textId="77777777" w:rsidR="00E03521" w:rsidRPr="00AE689F" w:rsidRDefault="00000000">
      <w:pPr>
        <w:pStyle w:val="1"/>
        <w:rPr>
          <w:lang w:val="ru-RU"/>
        </w:rPr>
      </w:pPr>
      <w:r w:rsidRPr="00AE689F">
        <w:rPr>
          <w:lang w:val="ru-RU"/>
        </w:rPr>
        <w:t>1. Загальна інформація</w:t>
      </w:r>
    </w:p>
    <w:p w14:paraId="26BA84F3" w14:textId="77777777" w:rsidR="00E03521" w:rsidRPr="00AE689F" w:rsidRDefault="00000000">
      <w:pPr>
        <w:rPr>
          <w:lang w:val="ru-RU"/>
        </w:rPr>
      </w:pPr>
      <w:r w:rsidRPr="00AE689F">
        <w:rPr>
          <w:lang w:val="ru-RU"/>
        </w:rPr>
        <w:t>Предмет закупівлі:</w:t>
      </w:r>
      <w:r w:rsidRPr="00AE689F">
        <w:rPr>
          <w:lang w:val="ru-RU"/>
        </w:rPr>
        <w:br/>
        <w:t xml:space="preserve">Надання послуг синхронного, послідовного та жестового перекладу під час проведення подій 23-го Міжнародного фестивалю документального кіно про права людини </w:t>
      </w:r>
      <w:r>
        <w:t>Docudays</w:t>
      </w:r>
      <w:r w:rsidRPr="00AE689F">
        <w:rPr>
          <w:lang w:val="ru-RU"/>
        </w:rPr>
        <w:t xml:space="preserve"> </w:t>
      </w:r>
      <w:r>
        <w:t>UA</w:t>
      </w:r>
      <w:r w:rsidRPr="00AE689F">
        <w:rPr>
          <w:lang w:val="ru-RU"/>
        </w:rPr>
        <w:t>.</w:t>
      </w:r>
      <w:r w:rsidRPr="00AE689F">
        <w:rPr>
          <w:lang w:val="ru-RU"/>
        </w:rPr>
        <w:br/>
      </w:r>
      <w:r w:rsidRPr="00AE689F">
        <w:rPr>
          <w:lang w:val="ru-RU"/>
        </w:rPr>
        <w:br/>
        <w:t>Терміни проведення фестивалю:</w:t>
      </w:r>
      <w:r w:rsidRPr="00AE689F">
        <w:rPr>
          <w:lang w:val="ru-RU"/>
        </w:rPr>
        <w:br/>
        <w:t>5–12 червня 2026 року</w:t>
      </w:r>
      <w:r w:rsidRPr="00AE689F">
        <w:rPr>
          <w:lang w:val="ru-RU"/>
        </w:rPr>
        <w:br/>
      </w:r>
      <w:r w:rsidRPr="00AE689F">
        <w:rPr>
          <w:lang w:val="ru-RU"/>
        </w:rPr>
        <w:br/>
        <w:t>Місце проведення:</w:t>
      </w:r>
      <w:r w:rsidRPr="00AE689F">
        <w:rPr>
          <w:lang w:val="ru-RU"/>
        </w:rPr>
        <w:br/>
        <w:t>м. Київ, Україна</w:t>
      </w:r>
    </w:p>
    <w:p w14:paraId="5C8B2BAD" w14:textId="77777777" w:rsidR="00E03521" w:rsidRPr="00AE689F" w:rsidRDefault="00000000">
      <w:pPr>
        <w:pStyle w:val="1"/>
        <w:rPr>
          <w:lang w:val="ru-RU"/>
        </w:rPr>
      </w:pPr>
      <w:r w:rsidRPr="00AE689F">
        <w:rPr>
          <w:lang w:val="ru-RU"/>
        </w:rPr>
        <w:t>2. Обсяг послуг</w:t>
      </w:r>
    </w:p>
    <w:p w14:paraId="62177E09" w14:textId="77777777" w:rsidR="00E03521" w:rsidRPr="00AE689F" w:rsidRDefault="00000000">
      <w:pPr>
        <w:pStyle w:val="21"/>
        <w:rPr>
          <w:lang w:val="ru-RU"/>
        </w:rPr>
      </w:pPr>
      <w:r w:rsidRPr="00AE689F">
        <w:rPr>
          <w:lang w:val="ru-RU"/>
        </w:rPr>
        <w:t>ЛОТ 1: Синхронний переклад</w:t>
      </w:r>
    </w:p>
    <w:p w14:paraId="3A4B1894" w14:textId="77777777" w:rsidR="00E03521" w:rsidRPr="00AE689F" w:rsidRDefault="00000000">
      <w:pPr>
        <w:rPr>
          <w:lang w:val="ru-RU"/>
        </w:rPr>
      </w:pPr>
      <w:r w:rsidRPr="00AE689F">
        <w:rPr>
          <w:lang w:val="ru-RU"/>
        </w:rPr>
        <w:t>Церемонії відкриття та закриття, майстер-класи, інші події.</w:t>
      </w:r>
      <w:r w:rsidRPr="00AE689F">
        <w:rPr>
          <w:lang w:val="ru-RU"/>
        </w:rPr>
        <w:br/>
        <w:t>Орієнтовний обсяг: близько 15 годин.</w:t>
      </w:r>
    </w:p>
    <w:p w14:paraId="6DFAC286" w14:textId="77777777" w:rsidR="00E03521" w:rsidRPr="00AE689F" w:rsidRDefault="00000000">
      <w:pPr>
        <w:pStyle w:val="21"/>
        <w:rPr>
          <w:lang w:val="ru-RU"/>
        </w:rPr>
      </w:pPr>
      <w:r w:rsidRPr="00AE689F">
        <w:rPr>
          <w:lang w:val="ru-RU"/>
        </w:rPr>
        <w:t>ЛОТ 2: Послідовний переклад</w:t>
      </w:r>
    </w:p>
    <w:p w14:paraId="480589F0" w14:textId="77777777" w:rsidR="00E03521" w:rsidRPr="00AE689F" w:rsidRDefault="00000000">
      <w:pPr>
        <w:rPr>
          <w:lang w:val="ru-RU"/>
        </w:rPr>
      </w:pPr>
      <w:r w:rsidRPr="00AE689F">
        <w:rPr>
          <w:lang w:val="ru-RU"/>
        </w:rPr>
        <w:t>Обговорення, представлення фільмів, пресконференції.</w:t>
      </w:r>
      <w:r w:rsidRPr="00AE689F">
        <w:rPr>
          <w:lang w:val="ru-RU"/>
        </w:rPr>
        <w:br/>
        <w:t>Орієнтовний обсяг: близько 120 годин.</w:t>
      </w:r>
    </w:p>
    <w:p w14:paraId="17898E63" w14:textId="77777777" w:rsidR="00E03521" w:rsidRPr="00AE689F" w:rsidRDefault="00000000">
      <w:pPr>
        <w:pStyle w:val="21"/>
        <w:rPr>
          <w:lang w:val="ru-RU"/>
        </w:rPr>
      </w:pPr>
      <w:r w:rsidRPr="00AE689F">
        <w:rPr>
          <w:lang w:val="ru-RU"/>
        </w:rPr>
        <w:t>ЛОТ 3: Жестовий переклад</w:t>
      </w:r>
    </w:p>
    <w:p w14:paraId="13282969" w14:textId="77777777" w:rsidR="00E03521" w:rsidRPr="00AE689F" w:rsidRDefault="00000000">
      <w:pPr>
        <w:rPr>
          <w:lang w:val="ru-RU"/>
        </w:rPr>
      </w:pPr>
      <w:r w:rsidRPr="00AE689F">
        <w:rPr>
          <w:lang w:val="ru-RU"/>
        </w:rPr>
        <w:t xml:space="preserve">Церемонії, Доку-Класи, події програми </w:t>
      </w:r>
      <w:r>
        <w:t>Rights</w:t>
      </w:r>
      <w:r w:rsidRPr="00AE689F">
        <w:rPr>
          <w:lang w:val="ru-RU"/>
        </w:rPr>
        <w:t xml:space="preserve"> </w:t>
      </w:r>
      <w:r>
        <w:t>Now</w:t>
      </w:r>
      <w:r w:rsidRPr="00AE689F">
        <w:rPr>
          <w:lang w:val="ru-RU"/>
        </w:rPr>
        <w:t>.</w:t>
      </w:r>
      <w:r w:rsidRPr="00AE689F">
        <w:rPr>
          <w:lang w:val="ru-RU"/>
        </w:rPr>
        <w:br/>
        <w:t>Орієнтовний обсяг: близько 16 годин.</w:t>
      </w:r>
    </w:p>
    <w:p w14:paraId="06C95287" w14:textId="77777777" w:rsidR="00E03521" w:rsidRPr="00AE689F" w:rsidRDefault="00000000">
      <w:pPr>
        <w:pStyle w:val="21"/>
        <w:rPr>
          <w:lang w:val="ru-RU"/>
        </w:rPr>
      </w:pPr>
      <w:r w:rsidRPr="00AE689F">
        <w:rPr>
          <w:lang w:val="ru-RU"/>
        </w:rPr>
        <w:t>ЛОТ 4: Оренда обладнання для синхронного перекладу</w:t>
      </w:r>
    </w:p>
    <w:p w14:paraId="746FAD0D" w14:textId="77777777" w:rsidR="00E03521" w:rsidRPr="00AE689F" w:rsidRDefault="00000000">
      <w:pPr>
        <w:rPr>
          <w:lang w:val="ru-RU"/>
        </w:rPr>
      </w:pPr>
      <w:r w:rsidRPr="00AE689F">
        <w:rPr>
          <w:lang w:val="ru-RU"/>
        </w:rPr>
        <w:t>Комплексне матеріально-технічне забезпечення:</w:t>
      </w:r>
      <w:r w:rsidRPr="00AE689F">
        <w:rPr>
          <w:lang w:val="ru-RU"/>
        </w:rPr>
        <w:br/>
        <w:t>- кабіна для перекладачів — 1 шт.</w:t>
      </w:r>
      <w:r w:rsidRPr="00AE689F">
        <w:rPr>
          <w:lang w:val="ru-RU"/>
        </w:rPr>
        <w:br/>
        <w:t>- приймачі з навушниками — 50 комплектів</w:t>
      </w:r>
      <w:r w:rsidRPr="00AE689F">
        <w:rPr>
          <w:lang w:val="ru-RU"/>
        </w:rPr>
        <w:br/>
        <w:t xml:space="preserve">- інфрачервона система (типу </w:t>
      </w:r>
      <w:r>
        <w:t>Williams</w:t>
      </w:r>
      <w:r w:rsidRPr="00AE689F">
        <w:rPr>
          <w:lang w:val="ru-RU"/>
        </w:rPr>
        <w:t xml:space="preserve"> </w:t>
      </w:r>
      <w:r>
        <w:t>Sound</w:t>
      </w:r>
      <w:r w:rsidRPr="00AE689F">
        <w:rPr>
          <w:lang w:val="ru-RU"/>
        </w:rPr>
        <w:t>) для перекладу на 2 робочі мови (англійська, українська)</w:t>
      </w:r>
      <w:r w:rsidRPr="00AE689F">
        <w:rPr>
          <w:lang w:val="ru-RU"/>
        </w:rPr>
        <w:br/>
        <w:t>- пульт перекладача</w:t>
      </w:r>
      <w:r w:rsidRPr="00AE689F">
        <w:rPr>
          <w:lang w:val="ru-RU"/>
        </w:rPr>
        <w:br/>
        <w:t>- інфрачервоний випромінювач</w:t>
      </w:r>
      <w:r w:rsidRPr="00AE689F">
        <w:rPr>
          <w:lang w:val="ru-RU"/>
        </w:rPr>
        <w:br/>
      </w:r>
      <w:r w:rsidRPr="00AE689F">
        <w:rPr>
          <w:lang w:val="ru-RU"/>
        </w:rPr>
        <w:lastRenderedPageBreak/>
        <w:t>- ІЧ-модулятор</w:t>
      </w:r>
      <w:r w:rsidRPr="00AE689F">
        <w:rPr>
          <w:lang w:val="ru-RU"/>
        </w:rPr>
        <w:br/>
        <w:t>- стійки для випромінювачів</w:t>
      </w:r>
    </w:p>
    <w:p w14:paraId="7B4ECBC6" w14:textId="77777777" w:rsidR="00E03521" w:rsidRPr="00AE689F" w:rsidRDefault="00000000">
      <w:pPr>
        <w:pStyle w:val="1"/>
        <w:rPr>
          <w:lang w:val="ru-RU"/>
        </w:rPr>
      </w:pPr>
      <w:r w:rsidRPr="00AE689F">
        <w:rPr>
          <w:lang w:val="ru-RU"/>
        </w:rPr>
        <w:t>3. Вимоги до цінових пропозицій</w:t>
      </w:r>
    </w:p>
    <w:p w14:paraId="18EC551B" w14:textId="77777777" w:rsidR="00E03521" w:rsidRPr="00AE689F" w:rsidRDefault="00000000">
      <w:pPr>
        <w:rPr>
          <w:lang w:val="ru-RU"/>
        </w:rPr>
      </w:pPr>
      <w:r w:rsidRPr="00AE689F">
        <w:rPr>
          <w:lang w:val="ru-RU"/>
        </w:rPr>
        <w:t>Для ЛОТІВ 1–3:</w:t>
      </w:r>
      <w:r w:rsidRPr="00AE689F">
        <w:rPr>
          <w:lang w:val="ru-RU"/>
        </w:rPr>
        <w:br/>
        <w:t>Надати вартість за 1 годину відповідного виду перекладу.</w:t>
      </w:r>
      <w:r w:rsidRPr="00AE689F">
        <w:rPr>
          <w:lang w:val="ru-RU"/>
        </w:rPr>
        <w:br/>
      </w:r>
      <w:r w:rsidRPr="00AE689F">
        <w:rPr>
          <w:lang w:val="ru-RU"/>
        </w:rPr>
        <w:br/>
        <w:t>Для ЛОТУ 4:</w:t>
      </w:r>
      <w:r w:rsidRPr="00AE689F">
        <w:rPr>
          <w:lang w:val="ru-RU"/>
        </w:rPr>
        <w:br/>
        <w:t>Надати вартість оренди комплекту обладнання на 50 осіб за 1 день.</w:t>
      </w:r>
    </w:p>
    <w:p w14:paraId="3D89AF1F" w14:textId="77777777" w:rsidR="00E03521" w:rsidRPr="00AE689F" w:rsidRDefault="00000000">
      <w:pPr>
        <w:pStyle w:val="1"/>
        <w:rPr>
          <w:lang w:val="ru-RU"/>
        </w:rPr>
      </w:pPr>
      <w:r w:rsidRPr="00AE689F">
        <w:rPr>
          <w:lang w:val="ru-RU"/>
        </w:rPr>
        <w:t>4. Додаткові вимоги</w:t>
      </w:r>
    </w:p>
    <w:p w14:paraId="66100895" w14:textId="77777777" w:rsidR="00E03521" w:rsidRPr="00AE689F" w:rsidRDefault="00000000">
      <w:pPr>
        <w:rPr>
          <w:lang w:val="ru-RU"/>
        </w:rPr>
      </w:pPr>
      <w:r w:rsidRPr="00AE689F">
        <w:rPr>
          <w:lang w:val="ru-RU"/>
        </w:rPr>
        <w:t>- Досвід роботи на міжнародних подіях</w:t>
      </w:r>
      <w:r w:rsidRPr="00AE689F">
        <w:rPr>
          <w:lang w:val="ru-RU"/>
        </w:rPr>
        <w:br/>
        <w:t>- Наявність кваліфікованих перекладачів</w:t>
      </w:r>
      <w:r w:rsidRPr="00AE689F">
        <w:rPr>
          <w:lang w:val="ru-RU"/>
        </w:rPr>
        <w:br/>
        <w:t>- Забезпечення технічної підтримки обладнання (для ЛОТУ 4)</w:t>
      </w:r>
      <w:r w:rsidRPr="00AE689F">
        <w:rPr>
          <w:lang w:val="ru-RU"/>
        </w:rPr>
        <w:br/>
        <w:t>- Гнучкість графіку під час фестивалю</w:t>
      </w:r>
    </w:p>
    <w:sectPr w:rsidR="00E03521" w:rsidRPr="00AE68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293443">
    <w:abstractNumId w:val="8"/>
  </w:num>
  <w:num w:numId="2" w16cid:durableId="40256291">
    <w:abstractNumId w:val="6"/>
  </w:num>
  <w:num w:numId="3" w16cid:durableId="846213766">
    <w:abstractNumId w:val="5"/>
  </w:num>
  <w:num w:numId="4" w16cid:durableId="1248340811">
    <w:abstractNumId w:val="4"/>
  </w:num>
  <w:num w:numId="5" w16cid:durableId="1079407586">
    <w:abstractNumId w:val="7"/>
  </w:num>
  <w:num w:numId="6" w16cid:durableId="1091778056">
    <w:abstractNumId w:val="3"/>
  </w:num>
  <w:num w:numId="7" w16cid:durableId="607780950">
    <w:abstractNumId w:val="2"/>
  </w:num>
  <w:num w:numId="8" w16cid:durableId="2041931493">
    <w:abstractNumId w:val="1"/>
  </w:num>
  <w:num w:numId="9" w16cid:durableId="109918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E41FB"/>
    <w:rsid w:val="00AA1D8D"/>
    <w:rsid w:val="00AE689F"/>
    <w:rsid w:val="00B47730"/>
    <w:rsid w:val="00CB0664"/>
    <w:rsid w:val="00E035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0B40F"/>
  <w14:defaultImageDpi w14:val="300"/>
  <w15:docId w15:val="{A97CB556-4EBE-4462-9784-8FF77BAA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Накай</cp:lastModifiedBy>
  <cp:revision>2</cp:revision>
  <dcterms:created xsi:type="dcterms:W3CDTF">2026-05-04T06:54:00Z</dcterms:created>
  <dcterms:modified xsi:type="dcterms:W3CDTF">2026-05-04T06:54:00Z</dcterms:modified>
  <cp:category/>
</cp:coreProperties>
</file>