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1441" w14:textId="77777777" w:rsidR="00542F10" w:rsidRDefault="00000000" w:rsidP="004C45D1">
      <w:pPr>
        <w:pStyle w:val="aa"/>
        <w:jc w:val="center"/>
      </w:pPr>
      <w:r>
        <w:t>TERMS OF REFERENCE</w:t>
      </w:r>
    </w:p>
    <w:p w14:paraId="68D2C2E0" w14:textId="77777777" w:rsidR="00542F10" w:rsidRDefault="00000000" w:rsidP="004C45D1">
      <w:pPr>
        <w:jc w:val="center"/>
      </w:pPr>
      <w:r>
        <w:t>for the provision of interpretation services</w:t>
      </w:r>
      <w:r>
        <w:br/>
      </w:r>
    </w:p>
    <w:p w14:paraId="788AED3A" w14:textId="77777777" w:rsidR="00542F10" w:rsidRDefault="00000000">
      <w:pPr>
        <w:pStyle w:val="1"/>
      </w:pPr>
      <w:r>
        <w:t>1. General Information</w:t>
      </w:r>
    </w:p>
    <w:p w14:paraId="04BBD2D2" w14:textId="77777777" w:rsidR="00542F10" w:rsidRDefault="00000000">
      <w:r>
        <w:t>Subject of procurement:</w:t>
      </w:r>
      <w:r>
        <w:br/>
        <w:t>Provision of simultaneous, consecutive, and sign language interpretation services during the events of the 23rd International Human Rights Documentary Film Festival Docudays UA.</w:t>
      </w:r>
      <w:r>
        <w:br/>
      </w:r>
      <w:r>
        <w:br/>
        <w:t>Festival dates:</w:t>
      </w:r>
      <w:r>
        <w:br/>
        <w:t>June 5–12, 2026</w:t>
      </w:r>
      <w:r>
        <w:br/>
      </w:r>
      <w:r>
        <w:br/>
        <w:t>Location:</w:t>
      </w:r>
      <w:r>
        <w:br/>
        <w:t>Kyiv, Ukraine</w:t>
      </w:r>
    </w:p>
    <w:p w14:paraId="3493626F" w14:textId="77777777" w:rsidR="00542F10" w:rsidRDefault="00000000">
      <w:pPr>
        <w:pStyle w:val="1"/>
      </w:pPr>
      <w:r>
        <w:t>2. Scope of Services</w:t>
      </w:r>
    </w:p>
    <w:p w14:paraId="1534133E" w14:textId="77777777" w:rsidR="00542F10" w:rsidRDefault="00000000">
      <w:pPr>
        <w:pStyle w:val="21"/>
      </w:pPr>
      <w:r>
        <w:t>LOT 1: Simultaneous Interpretation</w:t>
      </w:r>
    </w:p>
    <w:p w14:paraId="09D2FFFA" w14:textId="77777777" w:rsidR="00542F10" w:rsidRDefault="00000000">
      <w:r>
        <w:t>Opening and closing ceremonies, masterclasses, and other events.</w:t>
      </w:r>
      <w:r>
        <w:br/>
        <w:t>Estimated volume: approximately 15 hours.</w:t>
      </w:r>
    </w:p>
    <w:p w14:paraId="7EB2D41C" w14:textId="77777777" w:rsidR="00542F10" w:rsidRDefault="00000000">
      <w:pPr>
        <w:pStyle w:val="21"/>
      </w:pPr>
      <w:r>
        <w:t>LOT 2: Consecutive Interpretation</w:t>
      </w:r>
    </w:p>
    <w:p w14:paraId="2D804284" w14:textId="77777777" w:rsidR="00542F10" w:rsidRDefault="00000000">
      <w:r>
        <w:t>Discussions, film presentations, press conferences.</w:t>
      </w:r>
      <w:r>
        <w:br/>
        <w:t>Estimated volume: approximately 120 hours.</w:t>
      </w:r>
    </w:p>
    <w:p w14:paraId="2C847DAC" w14:textId="77777777" w:rsidR="00542F10" w:rsidRDefault="00000000">
      <w:pPr>
        <w:pStyle w:val="21"/>
      </w:pPr>
      <w:r>
        <w:t>LOT 3: Sign Language Interpretation</w:t>
      </w:r>
    </w:p>
    <w:p w14:paraId="71D60067" w14:textId="77777777" w:rsidR="00542F10" w:rsidRDefault="00000000">
      <w:r>
        <w:t>Ceremonies, Docu-Classes, Rights Now program events.</w:t>
      </w:r>
      <w:r>
        <w:br/>
        <w:t>Estimated volume: approximately 16 hours.</w:t>
      </w:r>
    </w:p>
    <w:p w14:paraId="39DA7637" w14:textId="77777777" w:rsidR="00542F10" w:rsidRDefault="00000000">
      <w:pPr>
        <w:pStyle w:val="21"/>
      </w:pPr>
      <w:r>
        <w:t>LOT 4: Rental of Equipment for Simultaneous Interpretation</w:t>
      </w:r>
    </w:p>
    <w:p w14:paraId="0CF5ED22" w14:textId="77777777" w:rsidR="00542F10" w:rsidRDefault="00000000">
      <w:r>
        <w:t>Comprehensive technical support, including:</w:t>
      </w:r>
      <w:r>
        <w:br/>
        <w:t>- interpreter booth — 1 unit</w:t>
      </w:r>
      <w:r>
        <w:br/>
        <w:t>- receivers with headphones — 50 units</w:t>
      </w:r>
      <w:r>
        <w:br/>
        <w:t>- infrared system (e.g., Williams Sound) for interpretation into 2 working languages (English, Ukrainian)</w:t>
      </w:r>
      <w:r>
        <w:br/>
        <w:t>- interpreter console</w:t>
      </w:r>
      <w:r>
        <w:br/>
        <w:t>- infrared radiator</w:t>
      </w:r>
      <w:r>
        <w:br/>
      </w:r>
      <w:r>
        <w:lastRenderedPageBreak/>
        <w:t>- IR modulator</w:t>
      </w:r>
      <w:r>
        <w:br/>
        <w:t>- stands for radiators</w:t>
      </w:r>
    </w:p>
    <w:p w14:paraId="5196D9F6" w14:textId="77777777" w:rsidR="00542F10" w:rsidRDefault="00000000">
      <w:pPr>
        <w:pStyle w:val="1"/>
      </w:pPr>
      <w:r>
        <w:t>3. Pricing Requirements</w:t>
      </w:r>
    </w:p>
    <w:p w14:paraId="23349D71" w14:textId="77777777" w:rsidR="00542F10" w:rsidRDefault="00000000">
      <w:r>
        <w:t>For LOTS 1–3:</w:t>
      </w:r>
      <w:r>
        <w:br/>
        <w:t>Participants must provide the price per hour for each type of interpretation.</w:t>
      </w:r>
      <w:r>
        <w:br/>
      </w:r>
      <w:r>
        <w:br/>
        <w:t>For LOT 4:</w:t>
      </w:r>
      <w:r>
        <w:br/>
        <w:t>Participants must provide the price for daily rental of a full equipment set for 50 participants.</w:t>
      </w:r>
    </w:p>
    <w:p w14:paraId="3488C12F" w14:textId="77777777" w:rsidR="00542F10" w:rsidRDefault="00000000">
      <w:pPr>
        <w:pStyle w:val="1"/>
      </w:pPr>
      <w:r>
        <w:t>4. Additional Requirements</w:t>
      </w:r>
    </w:p>
    <w:p w14:paraId="7D67E656" w14:textId="77777777" w:rsidR="00542F10" w:rsidRDefault="00000000">
      <w:r>
        <w:t>- Experience working at international events</w:t>
      </w:r>
      <w:r>
        <w:br/>
        <w:t>- Availability of qualified interpreters</w:t>
      </w:r>
      <w:r>
        <w:br/>
        <w:t>- Technical support for equipment (for LOT 4)</w:t>
      </w:r>
      <w:r>
        <w:br/>
        <w:t>- Flexibility in scheduling during the festival</w:t>
      </w:r>
    </w:p>
    <w:sectPr w:rsidR="00542F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96167">
    <w:abstractNumId w:val="8"/>
  </w:num>
  <w:num w:numId="2" w16cid:durableId="60451616">
    <w:abstractNumId w:val="6"/>
  </w:num>
  <w:num w:numId="3" w16cid:durableId="1952737364">
    <w:abstractNumId w:val="5"/>
  </w:num>
  <w:num w:numId="4" w16cid:durableId="2065830329">
    <w:abstractNumId w:val="4"/>
  </w:num>
  <w:num w:numId="5" w16cid:durableId="29261682">
    <w:abstractNumId w:val="7"/>
  </w:num>
  <w:num w:numId="6" w16cid:durableId="2022127186">
    <w:abstractNumId w:val="3"/>
  </w:num>
  <w:num w:numId="7" w16cid:durableId="1937715331">
    <w:abstractNumId w:val="2"/>
  </w:num>
  <w:num w:numId="8" w16cid:durableId="1885214642">
    <w:abstractNumId w:val="1"/>
  </w:num>
  <w:num w:numId="9" w16cid:durableId="51330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45D1"/>
    <w:rsid w:val="00542F10"/>
    <w:rsid w:val="008E41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40BA"/>
  <w14:defaultImageDpi w14:val="300"/>
  <w15:docId w15:val="{A97CB556-4EBE-4462-9784-8FF77BA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Накай</cp:lastModifiedBy>
  <cp:revision>2</cp:revision>
  <dcterms:created xsi:type="dcterms:W3CDTF">2026-05-04T06:56:00Z</dcterms:created>
  <dcterms:modified xsi:type="dcterms:W3CDTF">2026-05-04T06:56:00Z</dcterms:modified>
  <cp:category/>
</cp:coreProperties>
</file>